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eastAsia="zh-CN"/>
        </w:rPr>
        <w:t>第一讲</w:t>
      </w: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两学一做”学习教育，基础在学，关键在做。党员要坚持以知促行，做“四讲四有”的合格党员。其中，“讲规矩、有纪律”是对党员的基本要求，“欲知平直，则必准绳;欲知方圆，则必规矩”，讲不讲规矩、有没有纪律，是对党员干部党性的重要考验，也是检验党员干部对党忠诚度的重要标尺。</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什么是规矩?</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我们党的党内规矩是党的各级组织和全体党员必须遵守的行为规范和规则。党的规矩总的包括什么?其一，党章是全党必须遵循的总章程，也是总规矩。其二，党的纪律是刚性约束，政治纪律更是全党在政治方向、政治立场、政治言论、政治行动方面必须遵守的刚性约束。其三，国家法律是党员、干部必须遵守的规矩，法律是党领导人民制定的，全党必须模范执行。其四，党在长期实践中形成的优良传统和工作惯例。</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为什么说党在长期实践中形成的优良传统和工作惯例也是十分重要的党内规矩?这是因为，对我们这么一个大党来讲，不仅要靠党章和纪律，还要靠党的优良传统和惯例。这些规矩看着没有白纸黑字的规定，但都是一种传统、一种范式、一种要求。纪律是成文的规矩，一些未明文列入纪律的规矩是不成文的纪律;纪律是刚性的规矩，一些未明文列入纪律的规矩是自我约束的纪律。党内很多规矩是我们党在长期实践中形成的优良传统和工作惯例，经过实践检验，约定俗成、行之有效，反映了我们党对一些问题的深刻思考和科学总结，需要全党长期坚持并自觉遵循。</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党员如何做到“讲规矩、有纪律”?</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重点要做到“五个必须”：</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一是必须维护党中央权威，决不允许背离党中央要求另搞一套，必须在思想上政治上行动上同党中央保持高度一致，听从党中央指挥，不得阳奉阴违、自行其是，不得对党中央的大政方针说三道四，不得公开发表同中央精神相违背的言论。</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二是必须维护党的团结，决不允许在党内培植私人势力，要坚持五湖四海，团结一切忠实于党的同志，团结大多数，不得以人划线，不得搞任何形式的派别活动。</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三是必须遵循组织程序，决不允许擅作主张、我行我素，重大问题该请示的请示，该汇报的汇报，不允许超越权限办事，不能先斩后奏。</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四是必须服从组织决定，决不允许搞非组织活动，不得跟组织讨价还价，不得违背组织决定，遇到问题要找组织、依靠组织，不得欺骗组织、对抗组织。</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五是必须管好亲属和身边工作人员，决不允许他们擅权干政、谋取私利，不得纵容他们影响政策制定和人事安排、干预日常工作运行，不得默许他们利用特殊身份谋取非法利益。</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讲规矩、有纪律，不仅要靠监督，更要靠自律。党员干部必须牢固树立规矩、纪律意识，通过开展“两学一做”学习教育，把规矩和纪律刻印在心，始终做到心有所畏、言有所戒、行有所止，做政治上的明白人。</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篇二：讲规矩+有纪律+做纪律合格的明白人发言稿</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同志们：</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习近平总书记多次强调，各级领导干部要牢固树立纪律意识和规矩意识，在守纪律、讲规矩上作表率，自觉做政治上的明白人。作为党员领导干部，做政治上的明白人，要搞清楚几个关键问题，即什么是政治上的明白人?为什么要做政治上的明白人?如何做政治上的明白人?</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一、什么是政治上的明白人</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党员领导干部要做政治上的明白人，大体包括四层含义。一要明白自己的身份。时刻牢记自己是党员领导干部，必须按照中央要求和新疆特色的好干部“四强”标准来修身律己用权，不管在任何时候、任何情况下，都要牢牢地站稳政治立场，在思想上、行动上紧跟中央步伐，保持高度一致，认真贯彻落实自治区党委的决策部署，在与“三股势力”斗争中打头阵、做标兵，决不能把自己简单等同于普通群众、等同于普通干部。二要明白自己肩负的职责。时刻牢记自己肩负着党和人民的重托，必须树立责任重于泰山的意识，坚持党的原则第一、党的事业第一、人民利益第一，为党尽责、为民造福，不断强化对党和人民事业高度负责的自觉、自愿，要以职务为平台，把责任当任务，做到干事有担当、创业能负重、当官有作为。三要明白用权宗旨。时刻牢记权为民所授，自觉把党和人民放在心中最高位置，真正做到在党爱党、在党护党、在党忧党、在党为党，真正做到用权为民，以人民忧乐为忧乐、以人民甘苦为甘苦。四要明白纪律和规矩。时刻牢记“红线”和“雷区”，做到明法度、守纪律、懂规矩，知道什么话该说、什么话不该说，什么事该做、什么事不该做，稳住心神、守好法纪，清白做人、干净做事、坦荡为官。</w:t>
      </w: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二、为什么要做政治上的明白人</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面对改革发展稳定任务的繁重叠加、社会突出矛盾的直接冲击和人文思潮的多元激荡，党员领导干部需要承受利益得失考量、权力衍生变异、各种诱惑“围猎”、复杂政治生态等多种考验。在这种情况下，做政治上的明白人是各级领导干部为官用权、干事创业的“定海神针”。担当繁重任务，只有做政治上的明白人，才能坚定信念、明确方向，不跑偏、不走样，始终保持清醒理智，从思想上摆正姿态、找准方向、稳住定力，以政治上强的实际行动树正气、聚民心、兴事业。直面各种矛盾，只有做政治上的明白人，才能勇于任事、敢于担事、善于成事。身临无数诱惑，只有做政治上的明白人，才能以淡泊之心对待名利、以敬畏之心对待权位，才能不为私情所动、不为私利所惑，在为官从政的道路上立得正、行得远，赢得好口碑。</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党员领导干部要做政治上的明白人必须牢牢把握三个方面：一是要带头严守纪律、严明规矩，这是做政治上的明白人的前提，也是保证全党令行禁止、集中统一的关键。二是要把纪律和规矩意识作为基本意识和基本素质。如果没有纪律和规矩意识，就不具备当好领导干部的觉悟和水平。三是要明白纪律和规矩是“紧箍咒”“护身符”。纪律和规矩既是规范党员领导干部言行的“紧箍咒”，也是保护党员领导干部不出问题的“护身符”，是对领导干部的爱护和保护，既有利于党的事业健康发展，也有利于我们开展领导工作、提高领导水平、成就个人事业。</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三、怎么做政治上的明白人</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要做政治上的明白人，必须坚持把中央提出的“好干部”标准和自治区党委提出的“四强”干部要求紧密结合起来，按照习近平总书记强调的“五个必须”要求，进一步强化纪律意识和规矩意识，做到保持一致而不另搞一套、维护团结而不拉帮结派、令行禁止而不我行我素、服从组织而不讨价还价、管好亲朋而不擅权干政。党员领导干部要做政治上的明白人，必须强化“五种意识”。</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一要强化政治意识，坚决维护党的权威。</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做政治上的明白人，第一位的就是要对党绝对忠诚，坚定理想信念不动摇、明辨大是大非不糊涂，在任何时候任何情况下，都必须在思想上政治上行动上同党中央保持高度一致，在自治区党委的统一领导下，坚决贯彻落实中央和自治区党委的决策部署，在反对分裂、维护稳定等重大问题上，严守党的政治纪律，坚决做到认识不含糊、态度不暧昧、行动不动摇，坚定不移听党话、跟党走，按党的要求办。</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二要强化团结意识，努力维护党内团结。</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党员领导干部要明白，党员只有一个上级，那就是组织;干部只有一个靠山，那就是人民。在党组织内部，一定要防止把团结变成“结团”，决不允许党员领导干部在党内拉关系搞团伙、“架天线”搞帮派、“立门户”搞圈子。特别是在选人用人问题上，要坚持“好干部”标准和“四强”干部要求，贯彻“三个不吃亏”用人导向，坚持五湖四海、任人唯贤，坚持德才兼备、以德为先，团结一切忠实于党的同志，只要是德才优秀的干部，无论来自哪里、不论和自己有没有“交集”，都要用其所长、用当其时、用在其位。</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三要强化程序意识，严格遵守组织程序。</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领导工作是在一定的组织系统中进行的，也是在一定的制度和规则中开展的。作为党员领导干部必须懂得组织运行程序，明白自己的权限，重大问题该请示的要请示、该汇报的要汇报，不允许超越权限办事、我行我素用权。</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四要强化组织意识，坚决服从组织决定。</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我们党的战斗力需要铁的纪律来维系。党员领导干部要牢固树立“四个服从”的观念，决不允许党员领导干部脱离组织搞非组织活动，决不允许违背组织决定另搞一套，对组织决定不能搞“选择性服从”，顺心意的服从，不顺心意的就不服从。</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w:t>
      </w: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eastAsia="zh-CN"/>
        </w:rPr>
        <w:t>五要强化原则意识，管好亲属和身边工作人员。领导干部不仅要本人守纪律、讲规矩，还要管束自己的家属和身边工作人员守纪律、讲规矩。最根本的是要按照习近平总书记指出的那样，处理好公和私、情和法、利和法的关系，不能公私不分，用公权谋私利;不能情法无界，用私情废法度;不能利法颠倒，为私利触国法。</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第二讲</w:t>
      </w: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习近平总书记在十八届中央纪委五次全会上强调，“加强纪律建设，把守纪律讲规矩摆在更加重要的位置”，要求各级领导干部特别是高级干部必须牢固树立纪律和规矩意识，在守纪律、讲规矩上作表率，自觉做政治上的“明白人”。中央把守纪律讲规矩摆在更加重要的位置进行强调，对于净化政治生态、推进“四个全面”战略布局、实现中华民族伟大复兴中国梦具有重要意义和深远影响。</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守纪律讲规矩是党性的特征</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中国共产党是靠革命理想和铁的纪律组织起来的马克思主义政党，始终重视并加强纪律建设是中国共产党区别于其他政党的显著标志之一，是党的事业取得成功的一个重要条件。</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革命战争时期，毛泽东同志从建立新型的人民军队着眼，用“三大纪律八项注意”作为工农红军的重要行动准则，体现出革命军队为人民的宗旨，赢得了民心，取得了战争胜利。改革开放以来，我们的社会主义建设取得了举世瞩目的辉煌成就，中国人民的面貌、中国的面貌、中国共产党的面貌都发生了历史性变化。可以说，我们党历经90多年风雨坎坷，之所以能够战胜一个又一个艰难险阻，从小到大、由弱变强，不断从胜利走向胜利，成为中国特色社会主义事业的坚强领导核心，组织严密、纪律严明是一个必不可少的重要保证。假如党的组织纪律松弛、软弱涣散，腐败就会滋生蔓延、政治生态就会恶化，全党就不可能有统一的意志和行动，不可能形成强大的动员组织能力和执政能力。因此，作为党的光荣传统和独特优势的纪律严明，一定不能丢。</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当前，一些地方和部门政治生态严重污染，区域性腐败和领域性腐败交织，用人腐败和用权腐败共存，体制外和体制内挂钩，权钱交易、权色交易、权权交易同在，利益关系错综复杂、盘根错节，形成了“共腐关系圈”，政治生态在局部长期恶化。对此，习近平总书记多次提到政治生态问题，今年3月9日在十二届全国人大三次会议分组讨论时又强调：“做好各项工作，必须有一个良好政治生态。政治生态污浊，从政环境就恶劣;政治生态清明，从政环境就优良。”“自然生态要山清水秀，政治生态也要山清水秀。”“要着力净化政治生态，营造廉洁从政良好环境”。这些重要论述，彰显了政治生态建设的重要性。</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政治生态问题，追根溯源是从突破纪律、破坏规矩开始的，不守纪律、不讲规矩是各种腐败现象的源头，还政治生态“山清水秀”，必须严明党的纪律和规矩。习近平总书记强调，要加强纪律建设，把守纪律讲规矩摆在更加重要的位置，就是把党纪党规立起来、严起来，要求各级领导干部立正身、讲原则、守纪律、讲规矩、拒腐蚀，形成一级带一级、一级抓一级的示范效应，在全党营造守纪律、讲规矩的氛围，从而一步一步重构干部清正、政府清廉、政治清明的政治生态。</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守纪律讲规矩是推进“四个全面”战略布局的保证。“四个全面”是以习近平同志为总书记的党中央推进中国特色社会主义伟大事业的战略布局，是实现“两个一百年”奋斗目标和中华民族伟大复兴中国梦的“路线图”。推进“四个全面”战略布局，关键在党、关键在党的坚强有力领导。只有全面从严治党，把党建设好，才能为协调推进“四个全面”提供方向指引，防止在大的问题上出现颠覆性错误;才能使党始终成为全国人民的主心骨、全面推进党领导的伟大事业、实现“两个一百年”奋斗目标和中华民族伟大复兴中国梦。</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党不以规矩则乱</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从近年来查处的案件看，一些地方和部门破坏党的政治纪律、无视党的政治规矩现象非常严重：有的搞团团伙伙、拉帮结派、结党营私，有的搞本位主义，阳奉阴违，有的搞自由主义，口无遮拦、乱发议论，有的说情拉票、跑风漏气。</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人不以规矩则废，党不以规矩则乱。一方面，破坏党的政治纪律、无视党的政治规矩问题，如不下大气力整治，就会像传染病一样蔓延开来，最终严重危害党的肌体健康。另一方面,能不能守纪律、讲规矩，是领导干部党的观念强不强、党性强不强的试金石。许多腐败分子都是从不讲规矩开始腐化堕落的。从这个角度看，习近平总书记要求守纪律、讲规矩，对领导干部来说，既是约束，更是保护。</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当前，我国发展进入新阶段，党风廉政建设和反腐败斗争形势依然严峻复杂，遏制腐败蔓延的任务依然艰巨繁重;协调推进“四个全面”战略布局，实现“两个一百年”奋斗目标和中华民族伟大复兴中国梦的历史任务艰巨而繁重。习近平总书记深刻指出：“党面临的形势越复杂、肩负的任务越艰巨，就越要加强纪律建设，越要维护党的团结统一，确保全党统一意志、统一行动，步调一致前进。”</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然而，一些地方和部门党的组织观念薄弱，组织涣散、纪律松弛问题比较突出，有的还相当严重;一些党组织在执行党的纪律特别是政治纪律上失之于软、失之于宽;一些党组织涣散，造成严重内耗，生出一个个小圈子、小派系，难以形成团结统一的整体;纪律松弛，导致上下不贯通、政令执行中“肠梗阻”，影响中央政令畅通和组织意图的实现，破坏党的团结统一。这些问题已经成为党的一大忧患，如果不认真解决，任其发展，党的创造力、凝聚力和战斗力就会大大削弱，党就会成为一盘散沙，甚至垮台。</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苏共垮台，一个重要的原因就是政治纪律动摇、政治规矩失守。党员公开反对党的决议、对抗党的政策，从无视规矩到破坏规矩、从思想混乱演变到组织混乱，其教训不可谓不惨痛!</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守纪律讲规矩首要的是遵守政治纪律政治规矩</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党员干部守纪律讲规矩，首要的是遵守党的政治纪律和政治规矩。党的纪律要求是多方面的，有政治纪律、组织纪律、财经纪律、工作纪律和生活纪律等。任何一项纪律都不是小事。近年来，一些党员、干部就是从不遵守财经纪律、工作纪律和生活纪律开始，一步一步走上违纪违法道路的。</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党的规矩是党的各级组织和全体党员必须遵守的行为规范和规则。它包括党章、党的纪律、国家法律和党在长期实践中形成的优良传统和工作惯例。在十八届中央纪委第二次全会上，习近平总书记指出，“政治纪律是最重要、最根本、最关键的纪律，遵守党的政治纪律是遵守党的全部纪律的重要基础”，“遵守党的政治纪律，最核心的，就是坚持党的领导，坚持党的基本理论、基本路线、基本纲领、基本经验、基本要求，同党中央保持高度一致，自觉维护中央权威。”</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当前，如何遵守党的政治纪律和政治规矩?习近平总书记告诫全党同志：必须维护党中央权威，在任何时候任何情况下都要在思想上政治上行动上同党中央保持高度一致;必须维护党的团结，坚持五湖四海，团结一切忠实于党的同志;必须遵循组织程序，重大问题该请示的请示，该汇报的汇报，不允许超越权限办事;必须服从组织决定，决不允许搞非组织活动，不得违背组织决定;必须管好亲属和身边工作人员，不得默许他们利用特殊身份谋取非法利益。这“五个必须”，是最重要、最根本、最关键的规矩，是不可逾越的底线、不能触碰的红线，是对党员、干部党性强不强，对党忠不忠诚的重要考验和根本检验。</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纪律的生命在于执行。 党的十八大以来，习近平同志多次强调提高制度执行力问题，指出：“党的规矩，党组织和党员、干部必须遵照执行，不能搞特殊、有例外。”“遵守党的纪律是无条件的，要说到做到，有纪必执，有违必查，而不能合意的就执行，不合意就不执行，不能把纪律作为一个软约束或是束之高阁的一纸空文。” 今年2月2日，习近平同志在省部级主要领导干部全面推进依法治国专题研讨班上又强调，党纪国法不能成为“橡皮泥”、“稻草人”，违纪违法都要受到追究。</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提高纪律执行力必须抓住领导干部这个“关键的少数”。领导干部特别是处于权力顶端的“一把手”，是执行党的纪律和规矩的风向标。“上梁不正下梁歪，中梁不正倒下来”。要加强对“一把手”的监督和制约，如果“一把手”“有权就任性”，那么党纪国法就会被逼到墙角。</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提高纪律执行力必须彻底根除官本位、“人治”、权大于法思想，牢固树立党纪国法至上理念。近年来各种破坏纪律规矩现象，从思想根源上是官本位、“人治”思想长期影响的结果。彻底根除官本位、“人治”、权大于法思想，首先要敬畏权力，树立正确的权力观、事业观、人情观，解决好“为了谁、依靠谁、我是谁”的问题，打牢执政为民的思想根基。还要敬畏党纪国法，牢固树立党纪国法至上理念。党的纪律是铁的纪律，是碰不得的高压线。从严执行党纪国法，习近平总书记强调：“不能搞特殊、有例外，各级党组织要敢抓敢管，使纪律真正成为带电的高压线。”坚持党纪国法面前人人平等。每一名领导干部都要自觉摒弃从众、侥幸、麻痹心理，心存敬畏、守住底线，不越雷池半步，真正做到不踩“黄线”、不越“红线”。</w:t>
      </w:r>
    </w:p>
    <w:p>
      <w:pPr>
        <w:jc w:val="left"/>
        <w:rPr>
          <w:rFonts w:hint="eastAsia" w:ascii="宋体" w:hAnsi="宋体" w:eastAsia="宋体" w:cs="宋体"/>
          <w:b w:val="0"/>
          <w:bCs w:val="0"/>
          <w:sz w:val="28"/>
          <w:szCs w:val="28"/>
          <w:lang w:eastAsia="zh-CN"/>
        </w:rPr>
      </w:pPr>
    </w:p>
    <w:p>
      <w:pPr>
        <w:ind w:firstLine="560"/>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提高纪律执行力必须形成倒逼机制。各级党委要牵住“牛鼻子”，切实履行主体责任，种好自己的“责任田”，杜绝“挂帅不出征”现象。各级纪委要聚焦监督执纪问责这一主责主业，切实解决纪委监督乏力问题。一要强化责任追究，不能让制度成为纸老虎、稻草人。要把追究问责的戒尺真正地举起来，对一些政治生态恶化、政治风气污染严重的单位领导班子和主要领导干部严肃问责。二要坚持“一案双查”。对违反党的政治纪律和政治规矩、组织纪律，出现区域性、系统性腐败案件的地方、部门和单位，既要查处本人，又要追究违纪者所在地区、部门和单位的党委主体责任、纪委监督责任。四是坚持秉公执纪、铁面执纪，对违反纪律的行为，实行零容忍，决不手软、决不姑息，坚决维护纪律的严肃性。</w:t>
      </w:r>
    </w:p>
    <w:p>
      <w:pPr>
        <w:ind w:firstLine="560"/>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第三讲</w:t>
      </w: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eastAsia="zh-CN"/>
        </w:rPr>
        <w:t>　习近平总书记在十八届中纪委五次全会议上强调，“要严明政治纪律和政治规矩、加强纪律建设，把守纪律讲规矩摆在更加重要的位置。”“讲规矩是对党员、干部党性的重要考验，是对党员、干部对党忠诚度的重要检验。遵守政治纪律和政治规矩，必须维护党中央权威，在任何时候任何情况下都必须在思想上政治上行动上同党中央保持高度一致;必须维护党的团结，坚持五湖四海，团结一切忠实于党的同志;必须遵循组织程序，重大问题该请示的请示，该汇报的汇报，不允许超越权限办事;必须服从组织决定，决不允许搞非组织活动，不得违背组织决定;必须管好亲属和身边工作人员，不得默许他们利用特殊身份谋取非法利益。”</w:t>
      </w: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eastAsia="zh-CN"/>
        </w:rPr>
        <w:t>首先，要在政治上守纪律讲规矩，当明白人。遵守党的政治纪律和政治规矩，是党员的基本义务。毛泽东曾指出:不讲政治，就等于没有灵魂。讲政治是对领导干部第一位的要求，政治上的明白是最大的明白，政治上的成熟是最好的成熟。今天，在党要管党、从严治党、依规治党的大背景下，同样需要严守党的政治纪律和政治规矩，以此严格约束自己的言行，明确政治方向、坚定政治立场、担负政治责任，自觉地在思想上、政治上、行动上与以习近平为总书记的党中央保持高度一致。作为地税机关一名党员干部，讲政治纪律，守政治规矩。一要与市局党组保持高度一致。三大纪律第一条就是“一切行动听指挥”。“步调一致才能得胜利”。 “家有千口，主事一人”，市局党组就是全市地税系统的领导核心，就是主事之人。作为千口之一，必须做到听党组招呼、讲政治规矩、守规章制度，令行禁止，政令畅通，决不能歪曲和变通，合意的就执行，不合意的就不执行，甚至搞“上有政策，下有对策”。二要严格遵循组织程序。工作中严格按程序、按规矩办事，该请示请示，该汇报汇报，该沟通沟通，不随心所欲，乱了章法。尊重领导和同事，襟怀坦白、光明磊落，坚守正道、弘扬正气。不做小动作，不搞小自由，不当面一套背后一套，不当面不说背后乱说，不轻信传言彼此猜疑，不纠缠于无原则的纠纷。三要增强政治敏锐性和政治鉴别力。不仅要埋头拉车，更要抬头看路。始终把加强政治理论学习，提高党性修养作为必修课，不断坚定理想信念，增强思想上的“防腐性”和政治上的“免疫力”。</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其次，要在工作上守纪律讲规矩，当有为人。人生的价值，不在于长度，而在于宽度;干部的口碑，不在于职位，而在于作为。作为六安地税机关党员干部，我的理解是，守纪律讲规矩，不能片面地理解为一般性的遵守规章制度上，而是要围绕“适应新常态，谋求新发展，在新的起点上奋力开创地税事业新局面”这个中心，着力解决好出工又出力，出力又出智，出智又出效的问题，主动作为、高效履职，确保工作上台阶、上水平。一要勇于担当，提高执行力。机关党务工作繁杂琐碎，有很多是临时性安排，因此要对本职工作分清轻重缓急，不以事小而不为，不以事杂而乱为，不以事急而盲为，不以事难而怕为。对市局党组和上级党委的决策部署，都要不折不扣，一抓到底，抓出特色，抓出亮点。二要勤于思考，提高创新力。党建工作要出彩，必须要在创新上下功夫，有自己的特色，别人不出复制。这就要求我们在工作中，多思考、多实践。创新项目的选项，主要看是不是能贴近中心工作，实现机关党建与税收中心工作双赢?是不是否吸引党员广泛参与，提高党员综合素质?是不是能产生积极影响，树立良好社会形象?创新项目在实践中，要立足于实，稳步实施，不断总结完善，不断注入新的元素，确保取得实效。三要注重沟通，提高协同力。党建工作无论是组织城乡结对共建，开展文体活动，还是安排党员听报告，都需要领导重视，部门支持，党员配合。因此，在工作中，要多请示，多沟通，多争取，确保各项工作落实到位。竞争力=执行力+创新力+协同力。正是我们始终坚持以完美的执行力，不打折扣地完成各项任务;以务实的创新力，打造党建品牌;以高效沟通的协同力，引导党员积极参与，确保了我局机关党建工作位列市直单位先进位次。</w:t>
      </w:r>
      <w:r>
        <w:rPr>
          <w:rFonts w:hint="eastAsia" w:ascii="宋体" w:hAnsi="宋体" w:eastAsia="宋体" w:cs="宋体"/>
          <w:b w:val="0"/>
          <w:i w:val="0"/>
          <w:caps w:val="0"/>
          <w:color w:val="000000"/>
          <w:spacing w:val="0"/>
          <w:sz w:val="28"/>
          <w:szCs w:val="28"/>
        </w:rPr>
        <w:t>中央把“讲政治、有信念”摆在“四讲四有”的首位，凸显了坚定正确的政治方向和理想信念的极端重要性。大家一致表示，要铸牢信仰信念，认真学习党章党规，深入学习习近平总书记系列重要讲话精神，自觉做共产主义远大理想的坚定信仰者、中国特色社会主义共同理想的忠实践行者。讲政治即为讲党性。坚持坚定的政治立场、政治方向和政治观点，增强政治鉴别力，善于从政治上进行认识，思考和处理问题要站在讲政治的高度。讲党性要坚持民主集中制原则，将自己置身于党组织的监督管理之中，自觉维护党的集中统一。要严明纪律规矩，坚定政治立场，切实增强政治意识、大局意识、核心意识、看齐意识，坚决在思想上政治上行动上同以习近平同志为总书记的党中央保持高度一致</w:t>
      </w:r>
    </w:p>
    <w:p>
      <w:pPr>
        <w:jc w:val="left"/>
        <w:rPr>
          <w:rFonts w:hint="eastAsia" w:ascii="宋体" w:hAnsi="宋体" w:eastAsia="宋体" w:cs="宋体"/>
          <w:b w:val="0"/>
          <w:bCs w:val="0"/>
          <w:sz w:val="28"/>
          <w:szCs w:val="28"/>
          <w:lang w:eastAsia="zh-CN"/>
        </w:rPr>
      </w:pPr>
    </w:p>
    <w:p>
      <w:pPr>
        <w:ind w:firstLine="560"/>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第三，在生活上守纪律讲规矩，当守井人。明朝开国皇帝朱元璋曾经给他的手下臣僚讲过一个流传至今的“一口井”的比喻。他说:一个人老老实实地当官，守着自己的奉禄过日子，就好像守着“一口井”。井水虽不满，但可天天汲取，用之不尽。这个比喻十分形象，富有哲理，给我很深的启迪。</w:t>
      </w:r>
      <w:r>
        <w:rPr>
          <w:rFonts w:ascii="微软雅黑" w:hAnsi="微软雅黑" w:eastAsia="微软雅黑" w:cs="微软雅黑"/>
          <w:b w:val="0"/>
          <w:i w:val="0"/>
          <w:caps w:val="0"/>
          <w:color w:val="000000"/>
          <w:spacing w:val="0"/>
          <w:sz w:val="21"/>
          <w:szCs w:val="21"/>
        </w:rPr>
        <w:t>，</w:t>
      </w:r>
    </w:p>
    <w:p>
      <w:pPr>
        <w:ind w:firstLine="560"/>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古往今来，那些被法办、被惩处的贪官污吏的最大教训，恰恰在于守不住自己该守的那口“井”。这些人，总是贪欲膨胀，欲壑难填，总嫌“井水”不够满，不够多，不够甜。于是，利用职权，不择手段地攫取不义之财，而当他们的不义之财滚滚而来之时，也往往就是身败名裂之日，死到临头之时。到这时，不仅绞尽脑汁、用贪污腐化的罪恶手段攫取来的大量的金钱财宝民脂民膏自己享受不到，就连原来拥有的“一口井”里的水也完全丧失了。用《红楼梦》里的一句名言来说，这就叫 “机关算尽太聪明，反算了卿卿性命”! 守住自己的一口井，就是选择了“知足是福”。作为公务员，党和国家已为我们学习、工作提供了良好条件，只要我们不讲排场，不比阔气，不大手大脚，工资基本还是够的。所以，要善于知足，不被五光十色的表面现象所迷惑，把每天能够按时上班、踏实工作、平安回家视为人生最大的幸福。这样就可以心安理得、问心无愧，过上心情舒畅的日子;就可以集中精神干工作，创造出良好的成绩。守住自己的一口井，就是选择了“见欲而止”。保持一颗平常心，减少对身外之物的追求，克制自己的物欲，保持简单的生活，不以物喜，不以己悲，淡泊名利，远离多余的烦恼和忧愁。</w:t>
      </w:r>
      <w:r>
        <w:rPr>
          <w:rFonts w:hint="eastAsia" w:ascii="宋体" w:hAnsi="宋体" w:eastAsia="宋体" w:cs="宋体"/>
          <w:b w:val="0"/>
          <w:i w:val="0"/>
          <w:caps w:val="0"/>
          <w:color w:val="000000"/>
          <w:spacing w:val="0"/>
          <w:sz w:val="28"/>
          <w:szCs w:val="28"/>
        </w:rPr>
        <w:t>开展“两学一做”学习教育，基础在学、关键在做，全县各级党组织要进一步强化责任落实、强化督促检查、强化宣传引导、做到统筹协调，确保学习教育抓严抓实、抓出实效。</w:t>
      </w:r>
    </w:p>
    <w:p>
      <w:pPr>
        <w:ind w:firstLine="560"/>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总之，作为一名党员干部，要守好自己的那口“井”，坚持按照自重、自省、自警、自励的要求，“吾日三省吾身”。自觉做守纪律讲规矩的践行者，喝清白水，做清白人，干清白事。</w:t>
      </w:r>
      <w:bookmarkStart w:id="0" w:name="_GoBack"/>
      <w:bookmarkEnd w:id="0"/>
    </w:p>
    <w:p>
      <w:pPr>
        <w:jc w:val="left"/>
        <w:rPr>
          <w:rFonts w:hint="eastAsia" w:ascii="宋体" w:hAnsi="宋体" w:eastAsia="宋体" w:cs="宋体"/>
          <w:b w:val="0"/>
          <w:bCs w:val="0"/>
          <w:sz w:val="28"/>
          <w:szCs w:val="28"/>
          <w:lang w:eastAsia="zh-CN"/>
        </w:rPr>
      </w:pPr>
    </w:p>
    <w:p>
      <w:pPr>
        <w:jc w:val="both"/>
        <w:rPr>
          <w:rFonts w:hint="eastAsia" w:ascii="宋体" w:hAnsi="宋体" w:eastAsia="宋体" w:cs="宋体"/>
          <w:b/>
          <w:bCs/>
          <w:sz w:val="36"/>
          <w:szCs w:val="36"/>
          <w:lang w:eastAsia="zh-CN"/>
        </w:rPr>
      </w:pPr>
    </w:p>
    <w:p>
      <w:pPr>
        <w:jc w:val="both"/>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ascii="宋体" w:hAnsi="宋体" w:eastAsia="宋体" w:cs="宋体"/>
          <w:b/>
          <w:bCs/>
          <w:sz w:val="36"/>
          <w:szCs w:val="36"/>
          <w:lang w:eastAsia="zh-CN"/>
        </w:rPr>
      </w:pPr>
    </w:p>
    <w:p>
      <w:pPr>
        <w:jc w:val="center"/>
        <w:rPr>
          <w:rFonts w:hint="eastAsia"/>
          <w:b/>
          <w:bCs/>
          <w:sz w:val="36"/>
          <w:szCs w:val="36"/>
          <w:lang w:eastAsia="zh-CN"/>
        </w:rPr>
      </w:pPr>
    </w:p>
    <w:p>
      <w:pPr>
        <w:jc w:val="center"/>
        <w:rPr>
          <w:rFonts w:hint="eastAsia"/>
          <w:b/>
          <w:bCs/>
          <w:sz w:val="36"/>
          <w:szCs w:val="36"/>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5F1EBD"/>
    <w:rsid w:val="1F5F1EB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2016-10-11T11:19:00Z</dcterms:created>
  <dc:creator>Administrator</dc:creator>
  <cp:lastModifiedBy>Administrator</cp:lastModifiedBy>
  <dcterms:modified xsi:type="dcterms:W3CDTF">2016-10-11T11:26:58Z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2052-10.1.0.5862</vt:lpwstr>
  </property>
</Properties>
</file>